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6D" w:rsidRDefault="003A416D" w:rsidP="003A416D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Российская Федерация</w:t>
      </w:r>
    </w:p>
    <w:p w:rsidR="003A416D" w:rsidRDefault="003A416D" w:rsidP="003A416D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sz w:val="24"/>
          <w:szCs w:val="28"/>
        </w:rPr>
        <w:t xml:space="preserve"> </w:t>
      </w:r>
      <w:r>
        <w:rPr>
          <w:rFonts w:ascii="Times New Roman CYR" w:hAnsi="Times New Roman CYR"/>
          <w:b/>
          <w:sz w:val="24"/>
        </w:rPr>
        <w:t>Ханты-Мансийский автономный округ - Югра</w:t>
      </w:r>
    </w:p>
    <w:p w:rsidR="003A416D" w:rsidRDefault="003A416D" w:rsidP="003A416D">
      <w:pPr>
        <w:jc w:val="center"/>
        <w:rPr>
          <w:rFonts w:ascii="Times New Roman CYR" w:hAnsi="Times New Roman CYR"/>
          <w:b/>
          <w:sz w:val="18"/>
          <w:szCs w:val="28"/>
        </w:rPr>
      </w:pPr>
    </w:p>
    <w:p w:rsidR="003A416D" w:rsidRDefault="003A416D" w:rsidP="003A416D">
      <w:pPr>
        <w:jc w:val="center"/>
        <w:rPr>
          <w:rFonts w:ascii="Times New Roman CYR" w:hAnsi="Times New Roman CYR"/>
          <w:b/>
          <w:sz w:val="24"/>
          <w:szCs w:val="28"/>
        </w:rPr>
      </w:pPr>
      <w:r>
        <w:rPr>
          <w:rFonts w:ascii="Times New Roman CYR" w:hAnsi="Times New Roman CYR"/>
          <w:b/>
          <w:sz w:val="24"/>
          <w:szCs w:val="28"/>
        </w:rPr>
        <w:t>ТЕРРИТОРИАЛЬНАЯ ИЗБИРАТЕЛЬНАЯ КОМИССИЯ</w:t>
      </w:r>
    </w:p>
    <w:p w:rsidR="003A416D" w:rsidRDefault="003A416D" w:rsidP="003A416D">
      <w:pPr>
        <w:jc w:val="center"/>
        <w:rPr>
          <w:rFonts w:ascii="Times New Roman CYR" w:hAnsi="Times New Roman CYR"/>
          <w:b/>
          <w:sz w:val="24"/>
          <w:szCs w:val="28"/>
        </w:rPr>
      </w:pPr>
      <w:r>
        <w:rPr>
          <w:rFonts w:ascii="Times New Roman CYR" w:hAnsi="Times New Roman CYR"/>
          <w:b/>
          <w:sz w:val="24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A416D" w:rsidTr="008A1D34">
        <w:tc>
          <w:tcPr>
            <w:tcW w:w="4428" w:type="dxa"/>
            <w:hideMark/>
          </w:tcPr>
          <w:p w:rsidR="003A416D" w:rsidRDefault="003A416D" w:rsidP="008A1D34">
            <w:pPr>
              <w:spacing w:line="276" w:lineRule="auto"/>
              <w:rPr>
                <w:rFonts w:ascii="Times New Roman CYR" w:eastAsia="Calibri" w:hAnsi="Times New Roman CYR"/>
                <w:i/>
                <w:sz w:val="20"/>
                <w:lang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3A416D" w:rsidRDefault="003A416D" w:rsidP="008A1D34">
            <w:pPr>
              <w:spacing w:line="276" w:lineRule="auto"/>
              <w:rPr>
                <w:rFonts w:ascii="Times New Roman CYR" w:eastAsia="Calibri" w:hAnsi="Times New Roman CYR"/>
                <w:sz w:val="20"/>
                <w:lang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A416D" w:rsidRDefault="003A416D" w:rsidP="008A1D34">
            <w:pPr>
              <w:spacing w:line="276" w:lineRule="auto"/>
              <w:rPr>
                <w:rFonts w:ascii="Times New Roman CYR" w:eastAsia="Calibri" w:hAnsi="Times New Roman CYR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A416D" w:rsidRDefault="003A416D" w:rsidP="008A1D34">
            <w:pPr>
              <w:spacing w:line="276" w:lineRule="auto"/>
              <w:jc w:val="right"/>
              <w:rPr>
                <w:rFonts w:ascii="Times New Roman CYR" w:eastAsia="Calibri" w:hAnsi="Times New Roman CYR"/>
                <w:sz w:val="20"/>
                <w:lang w:val="en-US"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val="en-US" w:eastAsia="en-US"/>
              </w:rPr>
              <w:t xml:space="preserve">e-mail: tik@hmrn.ru </w:t>
            </w:r>
          </w:p>
          <w:p w:rsidR="003A416D" w:rsidRDefault="003A416D" w:rsidP="008A1D34">
            <w:pPr>
              <w:spacing w:line="276" w:lineRule="auto"/>
              <w:jc w:val="right"/>
              <w:rPr>
                <w:rFonts w:ascii="Times New Roman CYR" w:eastAsia="Calibri" w:hAnsi="Times New Roman CYR"/>
                <w:sz w:val="20"/>
                <w:lang w:eastAsia="en-US"/>
              </w:rPr>
            </w:pPr>
            <w:r>
              <w:rPr>
                <w:rFonts w:ascii="Times New Roman CYR" w:eastAsia="Calibri" w:hAnsi="Times New Roman CYR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3A416D" w:rsidRDefault="003A416D" w:rsidP="003A416D">
      <w:pPr>
        <w:pBdr>
          <w:bottom w:val="thinThickSmallGap" w:sz="24" w:space="0" w:color="auto"/>
        </w:pBdr>
        <w:spacing w:line="480" w:lineRule="auto"/>
        <w:rPr>
          <w:rFonts w:ascii="Times New Roman CYR" w:hAnsi="Times New Roman CYR"/>
          <w:sz w:val="4"/>
          <w:szCs w:val="4"/>
        </w:rPr>
      </w:pPr>
    </w:p>
    <w:p w:rsidR="003A416D" w:rsidRDefault="003A416D" w:rsidP="003A416D">
      <w:pPr>
        <w:spacing w:line="276" w:lineRule="auto"/>
        <w:jc w:val="both"/>
        <w:rPr>
          <w:rFonts w:ascii="Times New Roman CYR" w:hAnsi="Times New Roman CYR"/>
          <w:b/>
          <w:sz w:val="14"/>
          <w:szCs w:val="28"/>
        </w:rPr>
      </w:pPr>
    </w:p>
    <w:p w:rsidR="00582EDC" w:rsidRPr="003A416D" w:rsidRDefault="00D2128C" w:rsidP="003A416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19</w:t>
      </w:r>
      <w:r w:rsidR="003A416D" w:rsidRPr="001A78AE">
        <w:rPr>
          <w:b/>
          <w:szCs w:val="28"/>
        </w:rPr>
        <w:t xml:space="preserve"> </w:t>
      </w:r>
      <w:r>
        <w:rPr>
          <w:b/>
          <w:szCs w:val="28"/>
        </w:rPr>
        <w:t>но</w:t>
      </w:r>
      <w:r w:rsidR="00411FD1">
        <w:rPr>
          <w:b/>
          <w:szCs w:val="28"/>
        </w:rPr>
        <w:t>ября</w:t>
      </w:r>
      <w:r w:rsidR="003A416D" w:rsidRPr="001A78AE">
        <w:rPr>
          <w:b/>
          <w:szCs w:val="28"/>
        </w:rPr>
        <w:t xml:space="preserve"> 2020 г.</w:t>
      </w:r>
      <w:r w:rsidR="003A416D">
        <w:rPr>
          <w:b/>
          <w:szCs w:val="28"/>
        </w:rPr>
        <w:t xml:space="preserve">                                                                                         </w:t>
      </w:r>
      <w:r w:rsidR="003A416D" w:rsidRPr="005A64B8">
        <w:rPr>
          <w:b/>
          <w:szCs w:val="28"/>
        </w:rPr>
        <w:t>№ 9</w:t>
      </w:r>
      <w:r>
        <w:rPr>
          <w:b/>
          <w:szCs w:val="28"/>
        </w:rPr>
        <w:t>8</w:t>
      </w:r>
      <w:r w:rsidR="003A416D" w:rsidRPr="005A64B8">
        <w:rPr>
          <w:b/>
          <w:szCs w:val="28"/>
        </w:rPr>
        <w:t>/73</w:t>
      </w:r>
      <w:r>
        <w:rPr>
          <w:b/>
          <w:szCs w:val="28"/>
        </w:rPr>
        <w:t>8</w:t>
      </w:r>
    </w:p>
    <w:p w:rsidR="0066229A" w:rsidRPr="003A416D" w:rsidRDefault="0066229A" w:rsidP="003A416D">
      <w:pPr>
        <w:spacing w:before="100" w:beforeAutospacing="1"/>
        <w:ind w:firstLine="426"/>
        <w:contextualSpacing/>
        <w:rPr>
          <w:b/>
          <w:sz w:val="16"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3A416D" w:rsidRDefault="0066229A" w:rsidP="0066229A">
      <w:pPr>
        <w:contextualSpacing/>
        <w:rPr>
          <w:b/>
          <w:sz w:val="12"/>
          <w:szCs w:val="28"/>
        </w:rPr>
      </w:pPr>
    </w:p>
    <w:p w:rsidR="00D2128C" w:rsidRPr="00454DC0" w:rsidRDefault="00D2128C" w:rsidP="00D2128C">
      <w:pPr>
        <w:jc w:val="center"/>
        <w:rPr>
          <w:b/>
        </w:rPr>
      </w:pPr>
      <w:r w:rsidRPr="0005313D">
        <w:rPr>
          <w:b/>
        </w:rPr>
        <w:t xml:space="preserve">О представлении в </w:t>
      </w:r>
      <w:r>
        <w:rPr>
          <w:b/>
        </w:rPr>
        <w:t xml:space="preserve">Думу Ханты-Мансийского </w:t>
      </w:r>
      <w:r w:rsidR="00C91C05">
        <w:rPr>
          <w:b/>
        </w:rPr>
        <w:t>района</w:t>
      </w:r>
      <w:r w:rsidRPr="0005313D">
        <w:rPr>
          <w:b/>
        </w:rPr>
        <w:t xml:space="preserve"> предложений по внесению изменений в схему одномандатных избирательных округов для проведения выборов депутатов </w:t>
      </w:r>
      <w:r>
        <w:rPr>
          <w:b/>
        </w:rPr>
        <w:t xml:space="preserve">Думы Ханты-Мансийского </w:t>
      </w:r>
      <w:r w:rsidR="00C91C05">
        <w:rPr>
          <w:b/>
        </w:rPr>
        <w:t>района</w:t>
      </w:r>
    </w:p>
    <w:p w:rsidR="00D2128C" w:rsidRPr="000B7201" w:rsidRDefault="00D2128C" w:rsidP="00D2128C">
      <w:pPr>
        <w:spacing w:line="276" w:lineRule="auto"/>
        <w:jc w:val="center"/>
        <w:rPr>
          <w:b/>
          <w:sz w:val="32"/>
          <w:szCs w:val="28"/>
        </w:rPr>
      </w:pPr>
    </w:p>
    <w:p w:rsidR="00D2128C" w:rsidRPr="00363CAF" w:rsidRDefault="00D2128C" w:rsidP="00D2128C">
      <w:pPr>
        <w:ind w:firstLine="709"/>
        <w:jc w:val="both"/>
        <w:rPr>
          <w:szCs w:val="28"/>
        </w:rPr>
      </w:pPr>
      <w:r>
        <w:rPr>
          <w:szCs w:val="28"/>
        </w:rPr>
        <w:t>Руководствуясь пунктом 7.2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учитывая</w:t>
      </w:r>
      <w:r w:rsidRPr="00FE7878">
        <w:rPr>
          <w:bCs/>
          <w:szCs w:val="28"/>
        </w:rPr>
        <w:t xml:space="preserve">, что по состоянию на 1 июля </w:t>
      </w:r>
      <w:r>
        <w:rPr>
          <w:bCs/>
          <w:szCs w:val="28"/>
        </w:rPr>
        <w:t xml:space="preserve">2020 года </w:t>
      </w:r>
      <w:r w:rsidRPr="00FE7878">
        <w:rPr>
          <w:bCs/>
          <w:szCs w:val="28"/>
        </w:rPr>
        <w:t>отклонение от средней нормы представительства избирателей</w:t>
      </w:r>
      <w:r>
        <w:rPr>
          <w:bCs/>
          <w:szCs w:val="28"/>
        </w:rPr>
        <w:t xml:space="preserve"> в одномандатных избирательных округах № 8 и № 11, образованных для</w:t>
      </w:r>
      <w:r w:rsidRPr="004A52D1">
        <w:rPr>
          <w:bCs/>
          <w:szCs w:val="28"/>
        </w:rPr>
        <w:t xml:space="preserve"> проведения выборов депутатов Думы Ханты-Мансийского </w:t>
      </w:r>
      <w:r w:rsidR="00C91C05">
        <w:rPr>
          <w:bCs/>
          <w:szCs w:val="28"/>
        </w:rPr>
        <w:t>района</w:t>
      </w:r>
      <w:r>
        <w:rPr>
          <w:bCs/>
          <w:szCs w:val="28"/>
        </w:rPr>
        <w:t>, превысило 40 процентов</w:t>
      </w:r>
      <w:r w:rsidR="00C91C05">
        <w:rPr>
          <w:bCs/>
          <w:szCs w:val="28"/>
        </w:rPr>
        <w:t xml:space="preserve"> и 20 процентов соответственно</w:t>
      </w:r>
      <w:r>
        <w:rPr>
          <w:szCs w:val="28"/>
        </w:rPr>
        <w:t xml:space="preserve">, </w:t>
      </w:r>
      <w:r w:rsidR="00C91C05">
        <w:rPr>
          <w:szCs w:val="28"/>
        </w:rPr>
        <w:t>Т</w:t>
      </w:r>
      <w:r>
        <w:rPr>
          <w:szCs w:val="28"/>
        </w:rPr>
        <w:t xml:space="preserve">ерриториальная избирательная комиссия Ханты-Мансийского района </w:t>
      </w:r>
      <w:r w:rsidR="00C91C05">
        <w:rPr>
          <w:szCs w:val="28"/>
        </w:rPr>
        <w:t xml:space="preserve">с полномочиями Избирательной комиссии Ханты-Мансийского района </w:t>
      </w:r>
      <w:r>
        <w:rPr>
          <w:szCs w:val="28"/>
        </w:rPr>
        <w:t>постановляет:</w:t>
      </w:r>
    </w:p>
    <w:p w:rsidR="00D2128C" w:rsidRPr="00C91C05" w:rsidRDefault="00D2128C" w:rsidP="00C91C05">
      <w:pPr>
        <w:pStyle w:val="ad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5FAE">
        <w:rPr>
          <w:sz w:val="28"/>
          <w:szCs w:val="28"/>
        </w:rPr>
        <w:t>1.</w:t>
      </w:r>
      <w:r w:rsidRPr="00615FAE">
        <w:rPr>
          <w:sz w:val="28"/>
          <w:szCs w:val="28"/>
        </w:rPr>
        <w:tab/>
        <w:t xml:space="preserve">Представить на рассмотрение Думы Ханты-Мансийского </w:t>
      </w:r>
      <w:r>
        <w:rPr>
          <w:sz w:val="28"/>
          <w:szCs w:val="28"/>
        </w:rPr>
        <w:t>района</w:t>
      </w:r>
      <w:r w:rsidRPr="00615FAE">
        <w:rPr>
          <w:sz w:val="28"/>
          <w:szCs w:val="28"/>
        </w:rPr>
        <w:t xml:space="preserve"> изменения в схему одномандатных избирательных округов для проведения выборов депутатов Думы </w:t>
      </w:r>
      <w:r w:rsidRPr="00C91C05">
        <w:rPr>
          <w:sz w:val="28"/>
          <w:szCs w:val="28"/>
        </w:rPr>
        <w:t xml:space="preserve">Ханты-Мансийского </w:t>
      </w:r>
      <w:r w:rsidR="00CA7319" w:rsidRPr="00C91C05">
        <w:rPr>
          <w:sz w:val="28"/>
          <w:szCs w:val="28"/>
        </w:rPr>
        <w:t>района</w:t>
      </w:r>
      <w:r w:rsidR="00014F2F" w:rsidRPr="00C91C05">
        <w:rPr>
          <w:sz w:val="28"/>
          <w:szCs w:val="28"/>
        </w:rPr>
        <w:t xml:space="preserve"> и </w:t>
      </w:r>
      <w:r w:rsidR="00014F2F" w:rsidRPr="00C91C05">
        <w:rPr>
          <w:bCs/>
          <w:sz w:val="28"/>
          <w:szCs w:val="28"/>
        </w:rPr>
        <w:t>графическое изображение схемы одномандатных избирательных округов по выборам депутатов Думы Ханты-Мансийского района</w:t>
      </w:r>
      <w:r w:rsidRPr="00C91C05">
        <w:rPr>
          <w:sz w:val="28"/>
          <w:szCs w:val="28"/>
        </w:rPr>
        <w:t>, утвержденн</w:t>
      </w:r>
      <w:r w:rsidR="00014F2F" w:rsidRPr="00C91C05">
        <w:rPr>
          <w:sz w:val="28"/>
          <w:szCs w:val="28"/>
        </w:rPr>
        <w:t>ые</w:t>
      </w:r>
      <w:r w:rsidRPr="00C91C05">
        <w:rPr>
          <w:sz w:val="28"/>
          <w:szCs w:val="28"/>
        </w:rPr>
        <w:t xml:space="preserve"> </w:t>
      </w:r>
      <w:r w:rsidR="00C91C05" w:rsidRPr="00C91C05">
        <w:rPr>
          <w:sz w:val="28"/>
          <w:szCs w:val="28"/>
        </w:rPr>
        <w:t>реше</w:t>
      </w:r>
      <w:r w:rsidRPr="00C91C05">
        <w:rPr>
          <w:sz w:val="28"/>
          <w:szCs w:val="28"/>
        </w:rPr>
        <w:t xml:space="preserve">нием Думы Ханты-Мансийского </w:t>
      </w:r>
      <w:r w:rsidR="00C91C05" w:rsidRPr="00C91C05">
        <w:rPr>
          <w:sz w:val="28"/>
          <w:szCs w:val="28"/>
        </w:rPr>
        <w:t>района</w:t>
      </w:r>
      <w:r w:rsidRPr="00C91C05">
        <w:rPr>
          <w:sz w:val="28"/>
          <w:szCs w:val="28"/>
        </w:rPr>
        <w:t xml:space="preserve"> от </w:t>
      </w:r>
      <w:r w:rsidR="00CA7319" w:rsidRPr="00C91C05">
        <w:rPr>
          <w:sz w:val="28"/>
          <w:szCs w:val="28"/>
        </w:rPr>
        <w:t>6</w:t>
      </w:r>
      <w:r w:rsidRPr="00C91C05">
        <w:rPr>
          <w:sz w:val="28"/>
          <w:szCs w:val="28"/>
        </w:rPr>
        <w:t>.0</w:t>
      </w:r>
      <w:r w:rsidR="00CA7319" w:rsidRPr="00C91C05">
        <w:rPr>
          <w:sz w:val="28"/>
          <w:szCs w:val="28"/>
        </w:rPr>
        <w:t>4</w:t>
      </w:r>
      <w:r w:rsidRPr="00C91C05">
        <w:rPr>
          <w:sz w:val="28"/>
          <w:szCs w:val="28"/>
        </w:rPr>
        <w:t xml:space="preserve">.2016 года № </w:t>
      </w:r>
      <w:r w:rsidR="00CA7319" w:rsidRPr="00C91C05">
        <w:rPr>
          <w:sz w:val="28"/>
          <w:szCs w:val="28"/>
        </w:rPr>
        <w:t>583</w:t>
      </w:r>
      <w:r w:rsidR="00C91C05" w:rsidRPr="00C91C05">
        <w:rPr>
          <w:sz w:val="28"/>
          <w:szCs w:val="28"/>
        </w:rPr>
        <w:t xml:space="preserve"> «Об утверждении</w:t>
      </w:r>
      <w:r w:rsidR="00C91C05">
        <w:rPr>
          <w:sz w:val="28"/>
          <w:szCs w:val="28"/>
        </w:rPr>
        <w:t xml:space="preserve"> </w:t>
      </w:r>
      <w:r w:rsidR="00C91C05" w:rsidRPr="00C91C05">
        <w:rPr>
          <w:sz w:val="28"/>
          <w:szCs w:val="28"/>
        </w:rPr>
        <w:t>схемы одномандатных</w:t>
      </w:r>
      <w:r w:rsidR="00C91C05">
        <w:rPr>
          <w:sz w:val="28"/>
          <w:szCs w:val="28"/>
        </w:rPr>
        <w:t xml:space="preserve"> </w:t>
      </w:r>
      <w:r w:rsidR="00C91C05" w:rsidRPr="00C91C05">
        <w:rPr>
          <w:sz w:val="28"/>
          <w:szCs w:val="28"/>
        </w:rPr>
        <w:t>избирательных округов</w:t>
      </w:r>
      <w:r w:rsidR="00C91C05">
        <w:rPr>
          <w:sz w:val="28"/>
          <w:szCs w:val="28"/>
        </w:rPr>
        <w:t xml:space="preserve"> </w:t>
      </w:r>
      <w:r w:rsidR="00C91C05" w:rsidRPr="00C91C05">
        <w:rPr>
          <w:bCs/>
          <w:sz w:val="28"/>
          <w:szCs w:val="28"/>
        </w:rPr>
        <w:t xml:space="preserve">по выборам </w:t>
      </w:r>
      <w:r w:rsidR="00C91C05" w:rsidRPr="00C91C05">
        <w:rPr>
          <w:sz w:val="28"/>
          <w:szCs w:val="28"/>
        </w:rPr>
        <w:t>депутатов</w:t>
      </w:r>
      <w:r w:rsidR="00C91C05">
        <w:rPr>
          <w:sz w:val="28"/>
          <w:szCs w:val="28"/>
        </w:rPr>
        <w:t xml:space="preserve"> </w:t>
      </w:r>
      <w:r w:rsidR="00C91C05" w:rsidRPr="00C91C05">
        <w:rPr>
          <w:sz w:val="28"/>
          <w:szCs w:val="28"/>
        </w:rPr>
        <w:t>Думы Ханты-Мансийского района</w:t>
      </w:r>
      <w:r w:rsidR="00C91C05">
        <w:rPr>
          <w:sz w:val="28"/>
          <w:szCs w:val="28"/>
        </w:rPr>
        <w:t>»</w:t>
      </w:r>
      <w:r w:rsidRPr="00C91C05">
        <w:rPr>
          <w:sz w:val="28"/>
          <w:szCs w:val="28"/>
        </w:rPr>
        <w:t xml:space="preserve"> (прилагаются).</w:t>
      </w:r>
    </w:p>
    <w:p w:rsidR="00D2128C" w:rsidRPr="006C0C5E" w:rsidRDefault="00D2128C" w:rsidP="00C91C05">
      <w:pPr>
        <w:pStyle w:val="ac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91C05">
        <w:rPr>
          <w:color w:val="000000"/>
          <w:sz w:val="28"/>
          <w:szCs w:val="28"/>
          <w:shd w:val="clear" w:color="auto" w:fill="FFFFFF"/>
        </w:rPr>
        <w:t>2. </w:t>
      </w:r>
      <w:r w:rsidRPr="00C91C05">
        <w:rPr>
          <w:sz w:val="28"/>
          <w:szCs w:val="28"/>
        </w:rPr>
        <w:t>Настоящее постановление направить в Думу Ханты-Мансийского района и разместить на сайте территориальной</w:t>
      </w:r>
      <w:r>
        <w:rPr>
          <w:sz w:val="28"/>
          <w:szCs w:val="28"/>
        </w:rPr>
        <w:t xml:space="preserve"> и</w:t>
      </w:r>
      <w:r w:rsidRPr="004766F5">
        <w:rPr>
          <w:sz w:val="28"/>
          <w:szCs w:val="28"/>
        </w:rPr>
        <w:t xml:space="preserve">збирательной комиссии </w:t>
      </w:r>
      <w:r w:rsidRPr="004766F5">
        <w:rPr>
          <w:spacing w:val="-4"/>
          <w:sz w:val="28"/>
          <w:szCs w:val="28"/>
        </w:rPr>
        <w:t xml:space="preserve">Ханты-Мансийского </w:t>
      </w:r>
      <w:r>
        <w:rPr>
          <w:spacing w:val="-4"/>
          <w:sz w:val="28"/>
          <w:szCs w:val="28"/>
        </w:rPr>
        <w:t>района.</w:t>
      </w:r>
    </w:p>
    <w:p w:rsidR="00D2128C" w:rsidRPr="00D34AB0" w:rsidRDefault="00D2128C" w:rsidP="00D2128C">
      <w:pPr>
        <w:pStyle w:val="aa"/>
        <w:rPr>
          <w:sz w:val="28"/>
        </w:rPr>
      </w:pPr>
    </w:p>
    <w:p w:rsidR="00D2128C" w:rsidRDefault="00D2128C" w:rsidP="00D2128C">
      <w:pPr>
        <w:rPr>
          <w:szCs w:val="28"/>
        </w:rPr>
      </w:pPr>
      <w:r>
        <w:rPr>
          <w:szCs w:val="28"/>
        </w:rPr>
        <w:t>Председатель</w:t>
      </w:r>
    </w:p>
    <w:p w:rsidR="00D2128C" w:rsidRDefault="00D2128C" w:rsidP="00D2128C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Д.А. Кузьменко</w:t>
      </w:r>
    </w:p>
    <w:p w:rsidR="00D2128C" w:rsidRPr="003A416D" w:rsidRDefault="00D2128C" w:rsidP="00D2128C">
      <w:pPr>
        <w:rPr>
          <w:sz w:val="16"/>
          <w:szCs w:val="28"/>
        </w:rPr>
      </w:pPr>
    </w:p>
    <w:p w:rsidR="00D2128C" w:rsidRDefault="00D2128C" w:rsidP="00D2128C">
      <w:pPr>
        <w:rPr>
          <w:szCs w:val="28"/>
        </w:rPr>
      </w:pPr>
      <w:r>
        <w:rPr>
          <w:szCs w:val="28"/>
        </w:rPr>
        <w:t xml:space="preserve">И.о. секретаря </w:t>
      </w:r>
    </w:p>
    <w:p w:rsidR="00D2128C" w:rsidRDefault="00D2128C" w:rsidP="00D2128C">
      <w:pPr>
        <w:rPr>
          <w:szCs w:val="28"/>
        </w:rPr>
      </w:pPr>
      <w:r>
        <w:rPr>
          <w:szCs w:val="28"/>
        </w:rPr>
        <w:t>избирательной комиссии                                                             М.А.Толстогузов</w:t>
      </w:r>
    </w:p>
    <w:p w:rsidR="00D2128C" w:rsidRDefault="00D2128C" w:rsidP="00D2128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lastRenderedPageBreak/>
        <w:t>Приложение № 1</w:t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t>к постановлению территориальной</w:t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t>избирательной комиссии</w:t>
      </w:r>
    </w:p>
    <w:p w:rsidR="00D2128C" w:rsidRPr="008B1179" w:rsidRDefault="00D2128C" w:rsidP="00D2128C">
      <w:pPr>
        <w:jc w:val="right"/>
        <w:rPr>
          <w:sz w:val="22"/>
          <w:szCs w:val="22"/>
        </w:rPr>
      </w:pPr>
      <w:r w:rsidRPr="00974424">
        <w:rPr>
          <w:sz w:val="22"/>
          <w:szCs w:val="22"/>
        </w:rPr>
        <w:t>Ханты-Мансийского</w:t>
      </w:r>
      <w:r w:rsidRPr="008B1179">
        <w:rPr>
          <w:sz w:val="22"/>
          <w:szCs w:val="22"/>
        </w:rPr>
        <w:t xml:space="preserve"> района </w:t>
      </w:r>
    </w:p>
    <w:p w:rsidR="00D2128C" w:rsidRDefault="00D2128C" w:rsidP="00D2128C">
      <w:pPr>
        <w:jc w:val="right"/>
        <w:rPr>
          <w:sz w:val="22"/>
          <w:szCs w:val="22"/>
        </w:rPr>
      </w:pPr>
      <w:r w:rsidRPr="008B1179">
        <w:rPr>
          <w:sz w:val="22"/>
          <w:szCs w:val="22"/>
        </w:rPr>
        <w:t xml:space="preserve">от </w:t>
      </w:r>
      <w:r w:rsidR="00CA7319">
        <w:rPr>
          <w:sz w:val="22"/>
          <w:szCs w:val="22"/>
        </w:rPr>
        <w:t>19 но</w:t>
      </w:r>
      <w:r>
        <w:rPr>
          <w:sz w:val="22"/>
          <w:szCs w:val="22"/>
        </w:rPr>
        <w:t xml:space="preserve">ября </w:t>
      </w:r>
      <w:r w:rsidR="00C91C05">
        <w:rPr>
          <w:sz w:val="22"/>
          <w:szCs w:val="22"/>
        </w:rPr>
        <w:t xml:space="preserve">2020 года </w:t>
      </w:r>
      <w:r>
        <w:rPr>
          <w:sz w:val="22"/>
          <w:szCs w:val="22"/>
        </w:rPr>
        <w:t xml:space="preserve">№ </w:t>
      </w:r>
      <w:r w:rsidRPr="008B1179">
        <w:rPr>
          <w:sz w:val="22"/>
          <w:szCs w:val="22"/>
        </w:rPr>
        <w:t>9</w:t>
      </w:r>
      <w:r w:rsidR="00CA7319">
        <w:rPr>
          <w:sz w:val="22"/>
          <w:szCs w:val="22"/>
        </w:rPr>
        <w:t>8</w:t>
      </w:r>
      <w:r>
        <w:rPr>
          <w:sz w:val="22"/>
          <w:szCs w:val="22"/>
        </w:rPr>
        <w:t>/73</w:t>
      </w:r>
      <w:r w:rsidR="00CA7319">
        <w:rPr>
          <w:sz w:val="22"/>
          <w:szCs w:val="22"/>
        </w:rPr>
        <w:t>8</w:t>
      </w:r>
    </w:p>
    <w:p w:rsidR="00476EAE" w:rsidRDefault="00476EAE" w:rsidP="00D2128C">
      <w:pPr>
        <w:jc w:val="right"/>
        <w:rPr>
          <w:sz w:val="22"/>
          <w:szCs w:val="22"/>
        </w:rPr>
      </w:pPr>
    </w:p>
    <w:p w:rsidR="00476EAE" w:rsidRPr="00107495" w:rsidRDefault="00476EAE" w:rsidP="00476EAE">
      <w:pPr>
        <w:jc w:val="center"/>
        <w:rPr>
          <w:szCs w:val="28"/>
        </w:rPr>
      </w:pPr>
      <w:r w:rsidRPr="00107495">
        <w:rPr>
          <w:szCs w:val="28"/>
        </w:rPr>
        <w:t>Изменения</w:t>
      </w:r>
    </w:p>
    <w:p w:rsidR="00476EAE" w:rsidRDefault="00476EAE" w:rsidP="00476EAE">
      <w:pPr>
        <w:jc w:val="center"/>
        <w:rPr>
          <w:szCs w:val="28"/>
        </w:rPr>
      </w:pPr>
      <w:r w:rsidRPr="00107495">
        <w:rPr>
          <w:szCs w:val="28"/>
        </w:rPr>
        <w:t xml:space="preserve">в </w:t>
      </w:r>
      <w:r w:rsidRPr="00615FAE">
        <w:rPr>
          <w:szCs w:val="28"/>
        </w:rPr>
        <w:t xml:space="preserve">схему одномандатных избирательных округов для проведения выборов депутатов Думы Ханты-Мансийского </w:t>
      </w:r>
      <w:r>
        <w:rPr>
          <w:szCs w:val="28"/>
        </w:rPr>
        <w:t>района</w:t>
      </w:r>
      <w:r w:rsidRPr="00615FAE">
        <w:rPr>
          <w:szCs w:val="28"/>
        </w:rPr>
        <w:t xml:space="preserve">, утвержденную </w:t>
      </w:r>
      <w:r>
        <w:rPr>
          <w:szCs w:val="28"/>
        </w:rPr>
        <w:t>реше</w:t>
      </w:r>
      <w:r w:rsidRPr="00615FAE">
        <w:rPr>
          <w:szCs w:val="28"/>
        </w:rPr>
        <w:t xml:space="preserve">нием Думы Ханты-Мансийского </w:t>
      </w:r>
      <w:r>
        <w:rPr>
          <w:szCs w:val="28"/>
        </w:rPr>
        <w:t>района</w:t>
      </w:r>
      <w:r w:rsidRPr="00615FAE">
        <w:rPr>
          <w:szCs w:val="28"/>
        </w:rPr>
        <w:t xml:space="preserve"> от </w:t>
      </w:r>
      <w:r>
        <w:rPr>
          <w:szCs w:val="28"/>
        </w:rPr>
        <w:t>06</w:t>
      </w:r>
      <w:r w:rsidRPr="00615FAE">
        <w:rPr>
          <w:szCs w:val="28"/>
        </w:rPr>
        <w:t>.0</w:t>
      </w:r>
      <w:r>
        <w:rPr>
          <w:szCs w:val="28"/>
        </w:rPr>
        <w:t>4</w:t>
      </w:r>
      <w:r w:rsidRPr="00615FAE">
        <w:rPr>
          <w:szCs w:val="28"/>
        </w:rPr>
        <w:t>.2016</w:t>
      </w:r>
      <w:r w:rsidR="00E01DF0">
        <w:rPr>
          <w:szCs w:val="28"/>
        </w:rPr>
        <w:t xml:space="preserve"> года </w:t>
      </w:r>
      <w:r w:rsidRPr="00615FAE">
        <w:rPr>
          <w:szCs w:val="28"/>
        </w:rPr>
        <w:t xml:space="preserve">№ </w:t>
      </w:r>
      <w:r>
        <w:rPr>
          <w:szCs w:val="28"/>
        </w:rPr>
        <w:t>583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«Об утверждении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схемы одномандатных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избирательных округов</w:t>
      </w:r>
      <w:r w:rsidR="00C91C05">
        <w:rPr>
          <w:szCs w:val="28"/>
        </w:rPr>
        <w:t xml:space="preserve"> </w:t>
      </w:r>
      <w:r w:rsidR="00C91C05" w:rsidRPr="00C91C05">
        <w:rPr>
          <w:bCs/>
          <w:szCs w:val="28"/>
        </w:rPr>
        <w:t xml:space="preserve">по выборам </w:t>
      </w:r>
      <w:r w:rsidR="00C91C05" w:rsidRPr="00C91C05">
        <w:rPr>
          <w:szCs w:val="28"/>
        </w:rPr>
        <w:t>депутатов</w:t>
      </w:r>
      <w:r w:rsidR="00C91C05">
        <w:rPr>
          <w:szCs w:val="28"/>
        </w:rPr>
        <w:t xml:space="preserve"> </w:t>
      </w:r>
      <w:r w:rsidR="00C91C05" w:rsidRPr="00C91C05">
        <w:rPr>
          <w:szCs w:val="28"/>
        </w:rPr>
        <w:t>Думы Ханты-Мансийского района</w:t>
      </w:r>
      <w:r w:rsidR="00C91C05">
        <w:rPr>
          <w:szCs w:val="28"/>
        </w:rPr>
        <w:t>»</w:t>
      </w:r>
    </w:p>
    <w:p w:rsidR="00476EAE" w:rsidRDefault="00476EAE" w:rsidP="00476EAE">
      <w:pPr>
        <w:jc w:val="center"/>
        <w:rPr>
          <w:szCs w:val="28"/>
        </w:rPr>
      </w:pPr>
    </w:p>
    <w:p w:rsidR="00476EAE" w:rsidRDefault="00476EAE" w:rsidP="00476EAE">
      <w:pPr>
        <w:jc w:val="both"/>
        <w:rPr>
          <w:szCs w:val="28"/>
        </w:rPr>
      </w:pPr>
      <w:r>
        <w:rPr>
          <w:szCs w:val="28"/>
        </w:rPr>
        <w:t xml:space="preserve">Строки </w:t>
      </w:r>
      <w:r w:rsidR="00E01DF0">
        <w:rPr>
          <w:szCs w:val="28"/>
        </w:rPr>
        <w:t xml:space="preserve">3, 5, </w:t>
      </w:r>
      <w:r>
        <w:rPr>
          <w:szCs w:val="28"/>
        </w:rPr>
        <w:t>7</w:t>
      </w:r>
      <w:r w:rsidR="00E01DF0">
        <w:rPr>
          <w:szCs w:val="28"/>
        </w:rPr>
        <w:t xml:space="preserve"> -</w:t>
      </w:r>
      <w:r>
        <w:rPr>
          <w:szCs w:val="28"/>
        </w:rPr>
        <w:t xml:space="preserve"> 8, 10 - 11 описания схемы </w:t>
      </w:r>
      <w:r w:rsidRPr="00393D74">
        <w:rPr>
          <w:szCs w:val="28"/>
        </w:rPr>
        <w:t>одномандатных избирательных округов д</w:t>
      </w:r>
      <w:r>
        <w:rPr>
          <w:szCs w:val="28"/>
        </w:rPr>
        <w:t xml:space="preserve">ля проведения выборов депутатов </w:t>
      </w:r>
      <w:r w:rsidRPr="00393D74">
        <w:rPr>
          <w:szCs w:val="28"/>
        </w:rPr>
        <w:t xml:space="preserve">Думы Ханты-Мансийского </w:t>
      </w:r>
      <w:r>
        <w:rPr>
          <w:szCs w:val="28"/>
        </w:rPr>
        <w:t>района изложить в следующей редакции:</w:t>
      </w:r>
    </w:p>
    <w:p w:rsidR="00476EAE" w:rsidRDefault="00476EAE" w:rsidP="00476EAE">
      <w:pPr>
        <w:jc w:val="both"/>
        <w:rPr>
          <w:szCs w:val="28"/>
        </w:rPr>
      </w:pPr>
    </w:p>
    <w:tbl>
      <w:tblPr>
        <w:tblW w:w="316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2"/>
        <w:gridCol w:w="5387"/>
        <w:gridCol w:w="5387"/>
        <w:gridCol w:w="5387"/>
        <w:gridCol w:w="10779"/>
      </w:tblGrid>
      <w:tr w:rsidR="00014F2F" w:rsidRPr="003F0D33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Одномандатный избирательный округ № 3.</w:t>
            </w:r>
          </w:p>
        </w:tc>
      </w:tr>
      <w:tr w:rsidR="00014F2F" w:rsidRPr="003F0D33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5387" w:type="dxa"/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</w:p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поселок Горноправдинск.</w:t>
            </w:r>
          </w:p>
        </w:tc>
      </w:tr>
      <w:tr w:rsidR="00014F2F" w:rsidRPr="003F0D33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rPr>
                <w:szCs w:val="28"/>
              </w:rPr>
            </w:pPr>
            <w:r w:rsidRPr="00E01DF0">
              <w:rPr>
                <w:szCs w:val="28"/>
              </w:rPr>
              <w:t>поселок Горноправдинск в границах:</w:t>
            </w:r>
          </w:p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ул. Высокоостровского, пер. Школьный д. 7, ул. Центральный проезд, ул.Петелина, д. 1, 1А, 1Б, 1В, 2, 2В, 2Г, 3,</w:t>
            </w:r>
            <w:r>
              <w:rPr>
                <w:sz w:val="28"/>
                <w:szCs w:val="28"/>
              </w:rPr>
              <w:t xml:space="preserve"> 4,</w:t>
            </w:r>
            <w:r w:rsidRPr="00E01DF0">
              <w:rPr>
                <w:sz w:val="28"/>
                <w:szCs w:val="28"/>
              </w:rPr>
              <w:t xml:space="preserve"> 5, 6, 7, 8, 9, 10, 13, 14, 15, 16.</w:t>
            </w:r>
          </w:p>
        </w:tc>
      </w:tr>
      <w:tr w:rsidR="00014F2F" w:rsidRPr="003F0D33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DE16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Число избирателей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698.</w:t>
            </w:r>
          </w:p>
        </w:tc>
      </w:tr>
      <w:tr w:rsidR="00014F2F" w:rsidRPr="003F0D33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1DF0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Одномандатный избирательный округ № 5.</w:t>
            </w:r>
          </w:p>
        </w:tc>
      </w:tr>
      <w:tr w:rsidR="00014F2F" w:rsidRPr="003F0D33" w:rsidTr="009D1BE8">
        <w:trPr>
          <w:gridAfter w:val="2"/>
          <w:wAfter w:w="16166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10774" w:type="dxa"/>
            <w:gridSpan w:val="2"/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</w:p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поселок Горноправдинск.</w:t>
            </w:r>
          </w:p>
        </w:tc>
      </w:tr>
      <w:tr w:rsidR="00014F2F" w:rsidRPr="00E01DF0" w:rsidTr="009D1BE8">
        <w:trPr>
          <w:gridAfter w:val="3"/>
          <w:wAfter w:w="21553" w:type="dxa"/>
          <w:trHeight w:val="103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rPr>
                <w:szCs w:val="28"/>
              </w:rPr>
            </w:pPr>
            <w:r w:rsidRPr="00E01DF0">
              <w:rPr>
                <w:szCs w:val="28"/>
              </w:rPr>
              <w:t>поселок Горноправдинск в границах:</w:t>
            </w:r>
          </w:p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 xml:space="preserve">ул. Киевская д. 6, 7, 7А, 7Б, 8, 9, 10, 11, 11А, 13, 15, 17 ,19 ,19А ,21, 21А, 23, 25, </w:t>
            </w:r>
            <w:r w:rsidRPr="00E01DF0">
              <w:rPr>
                <w:rStyle w:val="1"/>
                <w:sz w:val="28"/>
                <w:szCs w:val="28"/>
              </w:rPr>
              <w:t xml:space="preserve">пер. Школьный д. 1, 2, 2А, 3, ЗА, 4, 4А, 5, 5А, 5Б, 5В, 6, </w:t>
            </w:r>
            <w:r>
              <w:rPr>
                <w:rStyle w:val="1"/>
                <w:sz w:val="28"/>
                <w:szCs w:val="28"/>
              </w:rPr>
              <w:t xml:space="preserve">6/1, </w:t>
            </w:r>
            <w:r w:rsidRPr="00E01DF0">
              <w:rPr>
                <w:rStyle w:val="1"/>
                <w:sz w:val="28"/>
                <w:szCs w:val="28"/>
              </w:rPr>
              <w:t>6А, 8, 8А, 8Б, 9, 10, ул. Производственная, ул. Петелина д. 12.</w:t>
            </w:r>
          </w:p>
        </w:tc>
      </w:tr>
      <w:tr w:rsidR="00014F2F" w:rsidRPr="00E01DF0" w:rsidTr="009D1BE8">
        <w:trPr>
          <w:gridAfter w:val="2"/>
          <w:wAfter w:w="16166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DE162F" w:rsidP="009D1BE8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>Число избирателей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</w:t>
            </w:r>
          </w:p>
        </w:tc>
        <w:tc>
          <w:tcPr>
            <w:tcW w:w="5387" w:type="dxa"/>
          </w:tcPr>
          <w:p w:rsidR="00014F2F" w:rsidRPr="003F0D33" w:rsidRDefault="00014F2F" w:rsidP="009D1BE8">
            <w:pPr>
              <w:pStyle w:val="ConsPlusNormal"/>
              <w:rPr>
                <w:szCs w:val="28"/>
              </w:rPr>
            </w:pPr>
          </w:p>
        </w:tc>
      </w:tr>
      <w:tr w:rsidR="00DE162F" w:rsidRPr="00E01DF0" w:rsidTr="00F13282">
        <w:trPr>
          <w:gridAfter w:val="2"/>
          <w:wAfter w:w="16166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E162F" w:rsidRPr="00E01DF0" w:rsidRDefault="00DE16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7.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62F" w:rsidRDefault="00DE162F" w:rsidP="00DE162F">
            <w:pPr>
              <w:pStyle w:val="ConsPlusNormal"/>
              <w:rPr>
                <w:sz w:val="28"/>
                <w:szCs w:val="28"/>
              </w:rPr>
            </w:pPr>
            <w:r w:rsidRPr="00E01DF0">
              <w:rPr>
                <w:sz w:val="28"/>
                <w:szCs w:val="28"/>
              </w:rPr>
              <w:t xml:space="preserve">Одномандатный избирательный округ № </w:t>
            </w:r>
            <w:r>
              <w:rPr>
                <w:sz w:val="28"/>
                <w:szCs w:val="28"/>
              </w:rPr>
              <w:t>7</w:t>
            </w:r>
            <w:r w:rsidRPr="00E01DF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DE162F" w:rsidRPr="003F0D33" w:rsidRDefault="00DE162F" w:rsidP="009D1BE8">
            <w:pPr>
              <w:pStyle w:val="ConsPlusNormal"/>
              <w:rPr>
                <w:szCs w:val="28"/>
              </w:rPr>
            </w:pPr>
          </w:p>
        </w:tc>
      </w:tr>
      <w:tr w:rsidR="00014F2F" w:rsidRPr="00E01DF0" w:rsidTr="009D1BE8">
        <w:trPr>
          <w:gridAfter w:val="2"/>
          <w:wAfter w:w="16166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10774" w:type="dxa"/>
            <w:gridSpan w:val="2"/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село Цингалы.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Границы избирательного округа: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сельское поселение Цингалы:</w:t>
            </w:r>
          </w:p>
          <w:p w:rsidR="00014F2F" w:rsidRPr="00E01DF0" w:rsidRDefault="000D71A0" w:rsidP="009D1B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село Цингалы, деревня Чембакчина</w:t>
            </w:r>
            <w:bookmarkStart w:id="0" w:name="_GoBack"/>
            <w:bookmarkEnd w:id="0"/>
            <w:r w:rsidR="00014F2F" w:rsidRPr="00E01DF0">
              <w:rPr>
                <w:szCs w:val="28"/>
              </w:rPr>
              <w:t>.</w:t>
            </w: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lastRenderedPageBreak/>
              <w:t>сельское поселение Сибирский:</w:t>
            </w: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bCs/>
                <w:szCs w:val="28"/>
              </w:rPr>
              <w:t>село Батово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Число избирателей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764</w:t>
            </w:r>
            <w:r>
              <w:rPr>
                <w:szCs w:val="28"/>
              </w:rPr>
              <w:t>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8.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Одномандатный избирательный округ № 8.</w:t>
            </w:r>
          </w:p>
        </w:tc>
      </w:tr>
      <w:tr w:rsidR="00014F2F" w:rsidRPr="00E01DF0" w:rsidTr="009D1BE8">
        <w:trPr>
          <w:gridAfter w:val="1"/>
          <w:wAfter w:w="10779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16161" w:type="dxa"/>
            <w:gridSpan w:val="3"/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bCs/>
                <w:szCs w:val="28"/>
                <w:lang w:bidi="ru-RU"/>
              </w:rPr>
              <w:t>поселок Сибирский</w:t>
            </w:r>
            <w:r w:rsidRPr="00E01DF0">
              <w:rPr>
                <w:szCs w:val="28"/>
              </w:rPr>
              <w:t>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Границы избирательного округа: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сельское поселение Сибирский:</w:t>
            </w: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bCs/>
                <w:szCs w:val="28"/>
                <w:lang w:bidi="ru-RU"/>
              </w:rPr>
              <w:t>поселок Сибирский, село Реполово</w:t>
            </w:r>
            <w:r w:rsidRPr="00E01DF0">
              <w:rPr>
                <w:szCs w:val="28"/>
              </w:rPr>
              <w:t>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Число избирателей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647.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10.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Одномандатный избирательный округ № 10.</w:t>
            </w:r>
          </w:p>
        </w:tc>
      </w:tr>
      <w:tr w:rsidR="00014F2F" w:rsidRPr="00E01DF0" w:rsidTr="009D1BE8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26940" w:type="dxa"/>
            <w:gridSpan w:val="4"/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bCs/>
                <w:szCs w:val="28"/>
                <w:lang w:bidi="ru-RU"/>
              </w:rPr>
              <w:t>село Селиярово</w:t>
            </w:r>
            <w:r w:rsidRPr="00E01DF0">
              <w:rPr>
                <w:szCs w:val="28"/>
              </w:rPr>
              <w:t>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Границы избирательного округа: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bCs/>
                <w:szCs w:val="28"/>
                <w:lang w:bidi="ru-RU"/>
              </w:rPr>
            </w:pPr>
            <w:r w:rsidRPr="00E01DF0">
              <w:rPr>
                <w:szCs w:val="28"/>
              </w:rPr>
              <w:t>сельское поселение Селиярово:</w:t>
            </w:r>
          </w:p>
          <w:p w:rsidR="00014F2F" w:rsidRPr="00E01DF0" w:rsidRDefault="00014F2F" w:rsidP="009D1BE8">
            <w:pPr>
              <w:jc w:val="both"/>
              <w:rPr>
                <w:bCs/>
                <w:szCs w:val="28"/>
                <w:lang w:bidi="ru-RU"/>
              </w:rPr>
            </w:pPr>
            <w:r w:rsidRPr="00E01DF0">
              <w:rPr>
                <w:bCs/>
                <w:szCs w:val="28"/>
                <w:lang w:bidi="ru-RU"/>
              </w:rPr>
              <w:t xml:space="preserve">село Селиярово, деревня Долгое Плесо; </w:t>
            </w: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bCs/>
                <w:szCs w:val="28"/>
                <w:lang w:bidi="ru-RU"/>
              </w:rPr>
              <w:t xml:space="preserve">сельское поселение </w:t>
            </w:r>
            <w:r w:rsidRPr="00E01DF0">
              <w:rPr>
                <w:bCs/>
                <w:szCs w:val="28"/>
              </w:rPr>
              <w:t>Шапша:</w:t>
            </w: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деревня Ярки в границах:</w:t>
            </w: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bCs/>
                <w:iCs/>
                <w:szCs w:val="28"/>
              </w:rPr>
              <w:t>ул. Ягодная, ул. Брусничная, ул. Березовая, ул. Земляничная, ул. Малиновая, ул. Молодежная, ул. Сосновая, пер. Надежд.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Число избирателей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768.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11.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Одномандатный избирательный округ № 11.</w:t>
            </w:r>
          </w:p>
        </w:tc>
      </w:tr>
      <w:tr w:rsidR="00014F2F" w:rsidRPr="00E01DF0" w:rsidTr="009D1BE8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26940" w:type="dxa"/>
            <w:gridSpan w:val="4"/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д</w:t>
            </w:r>
            <w:r w:rsidRPr="00E01DF0">
              <w:rPr>
                <w:bCs/>
                <w:szCs w:val="28"/>
                <w:lang w:bidi="ru-RU"/>
              </w:rPr>
              <w:t>еревня Шапша</w:t>
            </w:r>
            <w:r w:rsidRPr="00E01DF0">
              <w:rPr>
                <w:szCs w:val="28"/>
              </w:rPr>
              <w:t>.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Границы избирательного округа: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bCs/>
                <w:szCs w:val="28"/>
              </w:rPr>
            </w:pPr>
            <w:r w:rsidRPr="00E01DF0">
              <w:rPr>
                <w:szCs w:val="28"/>
              </w:rPr>
              <w:t>с</w:t>
            </w:r>
            <w:r w:rsidRPr="00E01DF0">
              <w:rPr>
                <w:bCs/>
                <w:szCs w:val="28"/>
                <w:lang w:bidi="ru-RU"/>
              </w:rPr>
              <w:t xml:space="preserve">ельское поселение </w:t>
            </w:r>
            <w:r w:rsidRPr="00E01DF0">
              <w:rPr>
                <w:bCs/>
                <w:szCs w:val="28"/>
              </w:rPr>
              <w:t>Шапша:</w:t>
            </w:r>
          </w:p>
          <w:p w:rsidR="00014F2F" w:rsidRPr="00E01DF0" w:rsidRDefault="00014F2F" w:rsidP="009D1BE8">
            <w:pPr>
              <w:jc w:val="both"/>
              <w:rPr>
                <w:bCs/>
                <w:szCs w:val="28"/>
                <w:lang w:bidi="ru-RU"/>
              </w:rPr>
            </w:pPr>
            <w:r w:rsidRPr="00E01DF0">
              <w:rPr>
                <w:szCs w:val="28"/>
              </w:rPr>
              <w:t>д</w:t>
            </w:r>
            <w:r w:rsidRPr="00E01DF0">
              <w:rPr>
                <w:bCs/>
                <w:szCs w:val="28"/>
                <w:lang w:bidi="ru-RU"/>
              </w:rPr>
              <w:t xml:space="preserve">еревня Шапша, </w:t>
            </w:r>
            <w:r w:rsidRPr="00E01DF0">
              <w:rPr>
                <w:szCs w:val="28"/>
              </w:rPr>
              <w:t xml:space="preserve">село Зенково, </w:t>
            </w:r>
            <w:r w:rsidRPr="00E01DF0">
              <w:rPr>
                <w:bCs/>
                <w:szCs w:val="28"/>
                <w:lang w:bidi="ru-RU"/>
              </w:rPr>
              <w:t xml:space="preserve">деревня </w:t>
            </w:r>
            <w:r w:rsidRPr="00E01DF0">
              <w:rPr>
                <w:bCs/>
                <w:szCs w:val="28"/>
              </w:rPr>
              <w:t>Ярки</w:t>
            </w:r>
            <w:r w:rsidRPr="00E01DF0">
              <w:rPr>
                <w:bCs/>
                <w:szCs w:val="28"/>
                <w:lang w:bidi="ru-RU"/>
              </w:rPr>
              <w:t xml:space="preserve"> в границах:</w:t>
            </w:r>
          </w:p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ул. Новая, ул. Снежная, ул. Лесная, ул. Центральная, ул. Набережная, ул. Кедровая, пер. Светлый.</w:t>
            </w:r>
          </w:p>
          <w:p w:rsidR="00014F2F" w:rsidRPr="00E01DF0" w:rsidRDefault="00014F2F" w:rsidP="00DE162F">
            <w:pPr>
              <w:jc w:val="both"/>
              <w:rPr>
                <w:szCs w:val="28"/>
              </w:rPr>
            </w:pPr>
            <w:r w:rsidRPr="00E01DF0">
              <w:t xml:space="preserve">СНТ "Берег", ДНТ «Березовое», СОТ «Водоканал»,  НП СОНТ «Рассвет», </w:t>
            </w:r>
            <w:r w:rsidR="00DE162F">
              <w:t xml:space="preserve">СНТ СОТ «Путеец», </w:t>
            </w:r>
            <w:r w:rsidRPr="00E01DF0">
              <w:t>ДНТ "Самаровское", ДНТ «Черемхи», ДНТ «Черемхи-2»</w:t>
            </w:r>
          </w:p>
        </w:tc>
      </w:tr>
      <w:tr w:rsidR="00014F2F" w:rsidRPr="00E01DF0" w:rsidTr="009D1BE8">
        <w:trPr>
          <w:gridAfter w:val="3"/>
          <w:wAfter w:w="21553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Число избирателей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14F2F" w:rsidRPr="00E01DF0" w:rsidRDefault="00014F2F" w:rsidP="009D1BE8">
            <w:pPr>
              <w:jc w:val="both"/>
              <w:rPr>
                <w:szCs w:val="28"/>
              </w:rPr>
            </w:pPr>
            <w:r w:rsidRPr="00E01DF0">
              <w:rPr>
                <w:szCs w:val="28"/>
              </w:rPr>
              <w:t>760</w:t>
            </w:r>
            <w:r>
              <w:rPr>
                <w:szCs w:val="28"/>
              </w:rPr>
              <w:t>.</w:t>
            </w:r>
          </w:p>
        </w:tc>
      </w:tr>
    </w:tbl>
    <w:p w:rsidR="00014F2F" w:rsidRDefault="00014F2F" w:rsidP="00476EAE">
      <w:pPr>
        <w:jc w:val="both"/>
        <w:rPr>
          <w:szCs w:val="28"/>
        </w:rPr>
      </w:pPr>
    </w:p>
    <w:p w:rsidR="00014F2F" w:rsidRDefault="00014F2F" w:rsidP="00476EAE">
      <w:pPr>
        <w:jc w:val="both"/>
        <w:rPr>
          <w:szCs w:val="28"/>
        </w:rPr>
      </w:pPr>
    </w:p>
    <w:p w:rsidR="00014F2F" w:rsidRDefault="00014F2F" w:rsidP="00476EAE">
      <w:pPr>
        <w:jc w:val="both"/>
        <w:rPr>
          <w:szCs w:val="28"/>
        </w:rPr>
      </w:pPr>
    </w:p>
    <w:p w:rsidR="00014F2F" w:rsidRDefault="00014F2F" w:rsidP="00476EAE">
      <w:pPr>
        <w:jc w:val="both"/>
        <w:rPr>
          <w:szCs w:val="28"/>
        </w:rPr>
      </w:pPr>
    </w:p>
    <w:p w:rsidR="00014F2F" w:rsidRDefault="00014F2F" w:rsidP="00476EAE">
      <w:pPr>
        <w:jc w:val="both"/>
        <w:rPr>
          <w:szCs w:val="28"/>
        </w:rPr>
      </w:pPr>
    </w:p>
    <w:p w:rsidR="00014F2F" w:rsidRDefault="00014F2F" w:rsidP="00014F2F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Графическое изображение</w:t>
      </w:r>
    </w:p>
    <w:p w:rsidR="00014F2F" w:rsidRPr="00E4789E" w:rsidRDefault="00014F2F" w:rsidP="00014F2F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E4789E">
        <w:rPr>
          <w:bCs/>
          <w:sz w:val="28"/>
          <w:szCs w:val="28"/>
        </w:rPr>
        <w:t>хем</w:t>
      </w:r>
      <w:r>
        <w:rPr>
          <w:bCs/>
          <w:sz w:val="28"/>
          <w:szCs w:val="28"/>
        </w:rPr>
        <w:t xml:space="preserve">ы </w:t>
      </w:r>
      <w:r w:rsidRPr="00E4789E">
        <w:rPr>
          <w:bCs/>
          <w:sz w:val="28"/>
          <w:szCs w:val="28"/>
        </w:rPr>
        <w:t>одномандатных избирательных округов по выборам депутатов</w:t>
      </w:r>
    </w:p>
    <w:p w:rsidR="00014F2F" w:rsidRPr="00C14748" w:rsidRDefault="00014F2F" w:rsidP="00014F2F">
      <w:pPr>
        <w:jc w:val="center"/>
        <w:rPr>
          <w:sz w:val="26"/>
          <w:szCs w:val="26"/>
        </w:rPr>
      </w:pPr>
      <w:r w:rsidRPr="00E4789E">
        <w:rPr>
          <w:bCs/>
          <w:szCs w:val="28"/>
        </w:rPr>
        <w:t>Думы Ханты-Мансийского района</w:t>
      </w:r>
    </w:p>
    <w:p w:rsidR="00014F2F" w:rsidRDefault="00014F2F" w:rsidP="00476EAE">
      <w:pPr>
        <w:jc w:val="both"/>
        <w:rPr>
          <w:szCs w:val="28"/>
        </w:rPr>
      </w:pPr>
    </w:p>
    <w:p w:rsidR="00014F2F" w:rsidRDefault="000D71A0" w:rsidP="00476EAE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43245" cy="7694295"/>
            <wp:effectExtent l="0" t="0" r="0" b="1905"/>
            <wp:docPr id="2" name="Рисунок 2" descr="C:\Users\Админ\Desktop\Нов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2F" w:rsidRDefault="00014F2F" w:rsidP="00476EAE">
      <w:pPr>
        <w:jc w:val="both"/>
        <w:rPr>
          <w:szCs w:val="28"/>
        </w:rPr>
      </w:pPr>
    </w:p>
    <w:p w:rsidR="0066229A" w:rsidRPr="003A416D" w:rsidRDefault="00D2128C" w:rsidP="00E01DF0">
      <w:pPr>
        <w:ind w:left="11057"/>
        <w:jc w:val="center"/>
        <w:rPr>
          <w:sz w:val="18"/>
          <w:szCs w:val="28"/>
        </w:rPr>
      </w:pPr>
      <w:r>
        <w:rPr>
          <w:sz w:val="20"/>
        </w:rPr>
        <w:t xml:space="preserve"> </w:t>
      </w:r>
    </w:p>
    <w:sectPr w:rsidR="0066229A" w:rsidRPr="003A416D" w:rsidSect="003A416D">
      <w:headerReference w:type="even" r:id="rId8"/>
      <w:pgSz w:w="11906" w:h="16838" w:code="9"/>
      <w:pgMar w:top="709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51" w:rsidRDefault="00EA5751">
      <w:r>
        <w:separator/>
      </w:r>
    </w:p>
  </w:endnote>
  <w:endnote w:type="continuationSeparator" w:id="0">
    <w:p w:rsidR="00EA5751" w:rsidRDefault="00EA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51" w:rsidRDefault="00EA5751">
      <w:r>
        <w:separator/>
      </w:r>
    </w:p>
  </w:footnote>
  <w:footnote w:type="continuationSeparator" w:id="0">
    <w:p w:rsidR="00EA5751" w:rsidRDefault="00EA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00" w:rsidRDefault="000D6F00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D71"/>
    <w:multiLevelType w:val="hybridMultilevel"/>
    <w:tmpl w:val="5BAE98B0"/>
    <w:lvl w:ilvl="0" w:tplc="C246A2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4F2F"/>
    <w:rsid w:val="00036876"/>
    <w:rsid w:val="0009583B"/>
    <w:rsid w:val="000D6F00"/>
    <w:rsid w:val="000D71A0"/>
    <w:rsid w:val="0022406E"/>
    <w:rsid w:val="00251F4A"/>
    <w:rsid w:val="002546EC"/>
    <w:rsid w:val="0027162E"/>
    <w:rsid w:val="002E06F2"/>
    <w:rsid w:val="003A416D"/>
    <w:rsid w:val="003D0BAC"/>
    <w:rsid w:val="00411FD1"/>
    <w:rsid w:val="00476EAE"/>
    <w:rsid w:val="004E29E6"/>
    <w:rsid w:val="00542E27"/>
    <w:rsid w:val="00582EDC"/>
    <w:rsid w:val="00595113"/>
    <w:rsid w:val="005E3C3F"/>
    <w:rsid w:val="0066229A"/>
    <w:rsid w:val="00671D3E"/>
    <w:rsid w:val="00732D93"/>
    <w:rsid w:val="007E06AC"/>
    <w:rsid w:val="007F26BE"/>
    <w:rsid w:val="00810D4D"/>
    <w:rsid w:val="00875B92"/>
    <w:rsid w:val="008A1D34"/>
    <w:rsid w:val="009453EF"/>
    <w:rsid w:val="00974424"/>
    <w:rsid w:val="0099068D"/>
    <w:rsid w:val="009C69CF"/>
    <w:rsid w:val="009F1C48"/>
    <w:rsid w:val="00A20C2D"/>
    <w:rsid w:val="00A85230"/>
    <w:rsid w:val="00AC09A3"/>
    <w:rsid w:val="00BE3FA5"/>
    <w:rsid w:val="00C72ECD"/>
    <w:rsid w:val="00C91C05"/>
    <w:rsid w:val="00C94803"/>
    <w:rsid w:val="00CA7319"/>
    <w:rsid w:val="00CE1C75"/>
    <w:rsid w:val="00D2128C"/>
    <w:rsid w:val="00DE162F"/>
    <w:rsid w:val="00DF6F1C"/>
    <w:rsid w:val="00DF7941"/>
    <w:rsid w:val="00E01DF0"/>
    <w:rsid w:val="00E21A28"/>
    <w:rsid w:val="00E36D67"/>
    <w:rsid w:val="00E47A11"/>
    <w:rsid w:val="00EA5751"/>
    <w:rsid w:val="00F07A69"/>
    <w:rsid w:val="00F2175A"/>
    <w:rsid w:val="00F3189E"/>
    <w:rsid w:val="00F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34CB-1B6B-4D31-A717-518AD61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1C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1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А МОЙ"/>
    <w:basedOn w:val="a"/>
    <w:qFormat/>
    <w:rsid w:val="003A416D"/>
    <w:pPr>
      <w:spacing w:line="276" w:lineRule="auto"/>
      <w:ind w:firstLine="567"/>
      <w:jc w:val="both"/>
    </w:pPr>
  </w:style>
  <w:style w:type="paragraph" w:styleId="aa">
    <w:name w:val="No Spacing"/>
    <w:uiPriority w:val="1"/>
    <w:qFormat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2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128C"/>
    <w:pPr>
      <w:ind w:left="720"/>
      <w:contextualSpacing/>
    </w:pPr>
    <w:rPr>
      <w:sz w:val="24"/>
      <w:szCs w:val="24"/>
    </w:rPr>
  </w:style>
  <w:style w:type="character" w:customStyle="1" w:styleId="1">
    <w:name w:val="Основной текст1"/>
    <w:rsid w:val="00E01DF0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014F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24</cp:revision>
  <cp:lastPrinted>2020-11-23T09:57:00Z</cp:lastPrinted>
  <dcterms:created xsi:type="dcterms:W3CDTF">2016-09-23T05:12:00Z</dcterms:created>
  <dcterms:modified xsi:type="dcterms:W3CDTF">2020-12-15T04:47:00Z</dcterms:modified>
</cp:coreProperties>
</file>